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BD65F" w14:textId="257819A1" w:rsidR="000A30B6" w:rsidRPr="001B6B93" w:rsidRDefault="000A30B6" w:rsidP="000A30B6">
      <w:pPr>
        <w:rPr>
          <w:rFonts w:cs="Arial"/>
          <w:bCs/>
        </w:rPr>
      </w:pPr>
      <w:bookmarkStart w:id="0" w:name="_GoBack"/>
      <w:bookmarkEnd w:id="0"/>
      <w:r w:rsidRPr="001B6B93">
        <w:rPr>
          <w:rFonts w:cs="Arial"/>
          <w:b/>
          <w:bCs/>
        </w:rPr>
        <w:t>Step 1</w:t>
      </w:r>
      <w:r w:rsidRPr="001B6B93">
        <w:rPr>
          <w:rFonts w:cs="Arial"/>
          <w:bCs/>
        </w:rPr>
        <w:t>:  Log into Canvas (as an instructor)</w:t>
      </w:r>
      <w:r w:rsidR="001056E9">
        <w:rPr>
          <w:rFonts w:cs="Arial"/>
          <w:bCs/>
        </w:rPr>
        <w:t>.</w:t>
      </w:r>
    </w:p>
    <w:p w14:paraId="682BC391" w14:textId="77777777" w:rsidR="000D467B" w:rsidRPr="001B6B93" w:rsidRDefault="00BB77DD" w:rsidP="000A30B6">
      <w:pPr>
        <w:rPr>
          <w:rFonts w:cs="Arial"/>
          <w:bCs/>
        </w:rPr>
      </w:pPr>
      <w:r w:rsidRPr="001B6B93">
        <w:rPr>
          <w:noProof/>
        </w:rPr>
        <w:drawing>
          <wp:inline distT="0" distB="0" distL="0" distR="0" wp14:anchorId="2DEF38D3" wp14:editId="4D63D25D">
            <wp:extent cx="5124450" cy="2785598"/>
            <wp:effectExtent l="171450" t="171450" r="381000" b="3581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7473" cy="2787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FA6F55" w14:textId="77777777" w:rsidR="00164263" w:rsidRPr="001B6B93" w:rsidRDefault="00164263" w:rsidP="000A30B6">
      <w:pPr>
        <w:rPr>
          <w:rFonts w:cs="Arial"/>
          <w:bCs/>
        </w:rPr>
      </w:pPr>
    </w:p>
    <w:p w14:paraId="2F8E1208" w14:textId="0B7C0956" w:rsidR="000A30B6" w:rsidRPr="001B6B93" w:rsidRDefault="000A30B6" w:rsidP="000A30B6">
      <w:pPr>
        <w:rPr>
          <w:rFonts w:cs="Arial"/>
          <w:bCs/>
        </w:rPr>
      </w:pPr>
      <w:r w:rsidRPr="001B6B93">
        <w:rPr>
          <w:rFonts w:cs="Arial"/>
          <w:b/>
          <w:bCs/>
        </w:rPr>
        <w:t>Step 2</w:t>
      </w:r>
      <w:r w:rsidRPr="001B6B93">
        <w:rPr>
          <w:rFonts w:cs="Arial"/>
          <w:bCs/>
        </w:rPr>
        <w:t>: Under Courses, locate and enter Canvas course</w:t>
      </w:r>
      <w:r w:rsidR="001056E9">
        <w:rPr>
          <w:rFonts w:cs="Arial"/>
          <w:bCs/>
        </w:rPr>
        <w:t>.</w:t>
      </w:r>
    </w:p>
    <w:p w14:paraId="78568403" w14:textId="77777777" w:rsidR="000D467B" w:rsidRPr="001B6B93" w:rsidRDefault="00BB77DD" w:rsidP="000A30B6">
      <w:pPr>
        <w:rPr>
          <w:rFonts w:cs="Arial"/>
          <w:bCs/>
        </w:rPr>
      </w:pPr>
      <w:r w:rsidRPr="001B6B93">
        <w:rPr>
          <w:noProof/>
        </w:rPr>
        <w:drawing>
          <wp:inline distT="0" distB="0" distL="0" distR="0" wp14:anchorId="098A2037" wp14:editId="13029D13">
            <wp:extent cx="5045323" cy="3209925"/>
            <wp:effectExtent l="171450" t="171450" r="384175" b="3524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5323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134F64" w14:textId="2FF6C0B6" w:rsidR="00164263" w:rsidRPr="001B6B93" w:rsidRDefault="000A30B6" w:rsidP="000A30B6">
      <w:pPr>
        <w:rPr>
          <w:rFonts w:cs="Arial"/>
          <w:bCs/>
        </w:rPr>
      </w:pPr>
      <w:r w:rsidRPr="001B6B93">
        <w:rPr>
          <w:rFonts w:cs="Arial"/>
          <w:b/>
          <w:bCs/>
        </w:rPr>
        <w:lastRenderedPageBreak/>
        <w:t>Step 3:</w:t>
      </w:r>
      <w:r w:rsidRPr="001B6B93">
        <w:rPr>
          <w:rFonts w:cs="Arial"/>
          <w:bCs/>
        </w:rPr>
        <w:t xml:space="preserve"> On Ca</w:t>
      </w:r>
      <w:r w:rsidR="00EC1434" w:rsidRPr="001B6B93">
        <w:rPr>
          <w:rFonts w:cs="Arial"/>
          <w:bCs/>
        </w:rPr>
        <w:t xml:space="preserve">nvas course home page, locate and click on the </w:t>
      </w:r>
      <w:r w:rsidR="002812D9" w:rsidRPr="001B6B93">
        <w:rPr>
          <w:rFonts w:cs="Arial"/>
          <w:bCs/>
        </w:rPr>
        <w:t xml:space="preserve">McGraw Hill </w:t>
      </w:r>
      <w:r w:rsidR="00EC1434" w:rsidRPr="001B6B93">
        <w:rPr>
          <w:rFonts w:cs="Arial"/>
          <w:bCs/>
        </w:rPr>
        <w:t>Connect link (</w:t>
      </w:r>
      <w:r w:rsidR="001056E9">
        <w:rPr>
          <w:rFonts w:cs="Arial"/>
          <w:bCs/>
        </w:rPr>
        <w:t xml:space="preserve">located </w:t>
      </w:r>
      <w:r w:rsidR="00EC1434" w:rsidRPr="001B6B93">
        <w:rPr>
          <w:rFonts w:cs="Arial"/>
          <w:bCs/>
        </w:rPr>
        <w:t xml:space="preserve">via </w:t>
      </w:r>
      <w:r w:rsidR="001056E9">
        <w:rPr>
          <w:rFonts w:cs="Arial"/>
          <w:bCs/>
        </w:rPr>
        <w:t xml:space="preserve">the </w:t>
      </w:r>
      <w:r w:rsidR="00EC1434" w:rsidRPr="001B6B93">
        <w:rPr>
          <w:rFonts w:cs="Arial"/>
          <w:bCs/>
        </w:rPr>
        <w:t>course navigation menu).</w:t>
      </w:r>
    </w:p>
    <w:p w14:paraId="41D9832C" w14:textId="77777777" w:rsidR="00164263" w:rsidRPr="001B6B93" w:rsidRDefault="002812D9" w:rsidP="000A30B6">
      <w:pPr>
        <w:rPr>
          <w:rFonts w:cs="Arial"/>
          <w:bCs/>
        </w:rPr>
      </w:pPr>
      <w:r w:rsidRPr="001B6B93">
        <w:rPr>
          <w:noProof/>
        </w:rPr>
        <w:drawing>
          <wp:inline distT="0" distB="0" distL="0" distR="0" wp14:anchorId="66509321" wp14:editId="3C293FCA">
            <wp:extent cx="5400361" cy="2676525"/>
            <wp:effectExtent l="171450" t="171450" r="372110" b="3524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5022" cy="267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8A12A3" w14:textId="77777777" w:rsidR="001A6E57" w:rsidRPr="001B6B93" w:rsidRDefault="001A6E57" w:rsidP="000A30B6">
      <w:pPr>
        <w:rPr>
          <w:rFonts w:cs="Arial"/>
          <w:bCs/>
        </w:rPr>
      </w:pPr>
    </w:p>
    <w:p w14:paraId="5BF9E762" w14:textId="058FCE2B" w:rsidR="000A30B6" w:rsidRPr="001B6B93" w:rsidRDefault="001A6E57" w:rsidP="000A30B6">
      <w:pPr>
        <w:rPr>
          <w:rFonts w:cs="Arial"/>
          <w:bCs/>
        </w:rPr>
      </w:pPr>
      <w:r w:rsidRPr="001B6B93">
        <w:rPr>
          <w:rFonts w:cs="Arial"/>
          <w:b/>
          <w:bCs/>
        </w:rPr>
        <w:t>Step 4</w:t>
      </w:r>
      <w:r w:rsidRPr="001B6B93">
        <w:rPr>
          <w:rFonts w:cs="Arial"/>
          <w:bCs/>
        </w:rPr>
        <w:t xml:space="preserve">: </w:t>
      </w:r>
      <w:r w:rsidR="000A30B6" w:rsidRPr="001B6B93">
        <w:rPr>
          <w:rFonts w:cs="Arial"/>
          <w:bCs/>
        </w:rPr>
        <w:t xml:space="preserve"> </w:t>
      </w:r>
      <w:r w:rsidRPr="001B6B93">
        <w:rPr>
          <w:rFonts w:cs="Arial"/>
          <w:bCs/>
        </w:rPr>
        <w:t xml:space="preserve">Click </w:t>
      </w:r>
      <w:r w:rsidRPr="001056E9">
        <w:rPr>
          <w:rFonts w:cs="Arial"/>
          <w:b/>
          <w:bCs/>
        </w:rPr>
        <w:t>Authorize</w:t>
      </w:r>
      <w:r w:rsidRPr="001B6B93">
        <w:rPr>
          <w:rFonts w:cs="Arial"/>
          <w:bCs/>
        </w:rPr>
        <w:t xml:space="preserve"> (prompted upon first launch</w:t>
      </w:r>
      <w:r w:rsidR="001056E9">
        <w:rPr>
          <w:rFonts w:cs="Arial"/>
          <w:bCs/>
        </w:rPr>
        <w:t xml:space="preserve"> only</w:t>
      </w:r>
      <w:r w:rsidRPr="001B6B93">
        <w:rPr>
          <w:rFonts w:cs="Arial"/>
          <w:bCs/>
        </w:rPr>
        <w:t>)</w:t>
      </w:r>
      <w:r w:rsidR="001056E9">
        <w:rPr>
          <w:rFonts w:cs="Arial"/>
          <w:bCs/>
        </w:rPr>
        <w:t>.</w:t>
      </w:r>
    </w:p>
    <w:p w14:paraId="1D2E7139" w14:textId="77777777" w:rsidR="008217EE" w:rsidRPr="001B6B93" w:rsidRDefault="00F12B77" w:rsidP="000A30B6">
      <w:pPr>
        <w:rPr>
          <w:rFonts w:cs="Arial"/>
          <w:bCs/>
        </w:rPr>
      </w:pPr>
      <w:r w:rsidRPr="001B6B93">
        <w:rPr>
          <w:noProof/>
        </w:rPr>
        <w:drawing>
          <wp:inline distT="0" distB="0" distL="0" distR="0" wp14:anchorId="15810A51" wp14:editId="1275886A">
            <wp:extent cx="5495925" cy="2517204"/>
            <wp:effectExtent l="171450" t="171450" r="371475" b="3594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517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BA4A49" w14:textId="77777777" w:rsidR="008217EE" w:rsidRDefault="008217EE" w:rsidP="000A30B6">
      <w:pPr>
        <w:rPr>
          <w:rFonts w:cs="Arial"/>
          <w:bCs/>
        </w:rPr>
      </w:pPr>
    </w:p>
    <w:p w14:paraId="1AC09D4D" w14:textId="77777777" w:rsidR="004E30FB" w:rsidRPr="001B6B93" w:rsidRDefault="004E30FB" w:rsidP="000A30B6">
      <w:pPr>
        <w:rPr>
          <w:rFonts w:cs="Arial"/>
          <w:bCs/>
        </w:rPr>
      </w:pPr>
    </w:p>
    <w:p w14:paraId="6A5F5116" w14:textId="7B672106" w:rsidR="008217EE" w:rsidRPr="00B5149A" w:rsidRDefault="008217EE" w:rsidP="000A30B6">
      <w:pPr>
        <w:rPr>
          <w:rFonts w:cs="Arial"/>
          <w:bCs/>
        </w:rPr>
      </w:pPr>
      <w:r w:rsidRPr="001B6B93">
        <w:rPr>
          <w:rFonts w:cs="Arial"/>
          <w:b/>
          <w:bCs/>
        </w:rPr>
        <w:lastRenderedPageBreak/>
        <w:t>Step 5</w:t>
      </w:r>
      <w:r w:rsidRPr="001B6B93">
        <w:rPr>
          <w:rFonts w:cs="Arial"/>
          <w:bCs/>
        </w:rPr>
        <w:t xml:space="preserve">: Click on </w:t>
      </w:r>
      <w:r w:rsidRPr="00B5149A">
        <w:rPr>
          <w:rFonts w:cs="Arial"/>
          <w:b/>
          <w:bCs/>
        </w:rPr>
        <w:t>Begin</w:t>
      </w:r>
      <w:r w:rsidR="00B5149A">
        <w:rPr>
          <w:rFonts w:cs="Arial"/>
          <w:bCs/>
        </w:rPr>
        <w:t>.</w:t>
      </w:r>
    </w:p>
    <w:p w14:paraId="65B6A915" w14:textId="77777777" w:rsidR="00164263" w:rsidRPr="001B6B93" w:rsidRDefault="006F48FE" w:rsidP="000A30B6">
      <w:pPr>
        <w:rPr>
          <w:rFonts w:cs="Arial"/>
          <w:bCs/>
        </w:rPr>
      </w:pPr>
      <w:r w:rsidRPr="001B6B93">
        <w:rPr>
          <w:noProof/>
        </w:rPr>
        <w:drawing>
          <wp:inline distT="0" distB="0" distL="0" distR="0" wp14:anchorId="41FF0CD2" wp14:editId="709BA49C">
            <wp:extent cx="5572125" cy="2626518"/>
            <wp:effectExtent l="171450" t="171450" r="371475" b="3644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374" cy="2628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8180A4" w14:textId="77777777" w:rsidR="008217EE" w:rsidRPr="001B6B93" w:rsidRDefault="008217EE" w:rsidP="000A30B6">
      <w:pPr>
        <w:rPr>
          <w:rFonts w:cs="Arial"/>
          <w:bCs/>
        </w:rPr>
      </w:pPr>
    </w:p>
    <w:p w14:paraId="2230F0A4" w14:textId="7172196C" w:rsidR="008217EE" w:rsidRPr="001B6B93" w:rsidRDefault="008217EE" w:rsidP="000A30B6">
      <w:pPr>
        <w:rPr>
          <w:rFonts w:cs="Arial"/>
          <w:bCs/>
        </w:rPr>
      </w:pPr>
      <w:r w:rsidRPr="001B6B93">
        <w:rPr>
          <w:rFonts w:cs="Arial"/>
          <w:b/>
          <w:bCs/>
        </w:rPr>
        <w:t>Step 6</w:t>
      </w:r>
      <w:r w:rsidRPr="001B6B93">
        <w:rPr>
          <w:rFonts w:cs="Arial"/>
          <w:bCs/>
        </w:rPr>
        <w:t xml:space="preserve">: </w:t>
      </w:r>
      <w:r w:rsidR="00437F2C" w:rsidRPr="001B6B93">
        <w:rPr>
          <w:rFonts w:cs="Arial"/>
          <w:bCs/>
        </w:rPr>
        <w:t xml:space="preserve">Click </w:t>
      </w:r>
      <w:r w:rsidR="00437F2C" w:rsidRPr="004D1D29">
        <w:rPr>
          <w:rFonts w:cs="Arial"/>
          <w:b/>
          <w:bCs/>
        </w:rPr>
        <w:t>Continue</w:t>
      </w:r>
      <w:r w:rsidR="004D1D29">
        <w:rPr>
          <w:rFonts w:cs="Arial"/>
          <w:bCs/>
        </w:rPr>
        <w:t>.</w:t>
      </w:r>
    </w:p>
    <w:p w14:paraId="4A8C8DFB" w14:textId="77777777" w:rsidR="00437F2C" w:rsidRPr="001B6B93" w:rsidRDefault="00437F2C" w:rsidP="000A30B6">
      <w:pPr>
        <w:rPr>
          <w:rFonts w:cs="Arial"/>
          <w:bCs/>
        </w:rPr>
      </w:pPr>
      <w:r w:rsidRPr="001B6B93">
        <w:rPr>
          <w:noProof/>
        </w:rPr>
        <w:drawing>
          <wp:inline distT="0" distB="0" distL="0" distR="0" wp14:anchorId="1E06EA16" wp14:editId="0A4F19C0">
            <wp:extent cx="5514975" cy="2502361"/>
            <wp:effectExtent l="171450" t="171450" r="371475" b="3556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7573" cy="250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2FBE30" w14:textId="77777777" w:rsidR="005B6922" w:rsidRPr="001B6B93" w:rsidRDefault="005B6922" w:rsidP="000A30B6">
      <w:pPr>
        <w:rPr>
          <w:rFonts w:cs="Arial"/>
          <w:bCs/>
        </w:rPr>
      </w:pPr>
    </w:p>
    <w:p w14:paraId="7B9FEF68" w14:textId="77777777" w:rsidR="005B6922" w:rsidRPr="001B6B93" w:rsidRDefault="005B6922" w:rsidP="000A30B6">
      <w:pPr>
        <w:rPr>
          <w:rFonts w:cs="Arial"/>
          <w:bCs/>
        </w:rPr>
      </w:pPr>
    </w:p>
    <w:p w14:paraId="41B05CEC" w14:textId="77777777" w:rsidR="002C6DA0" w:rsidRPr="001B6B93" w:rsidRDefault="005B6922" w:rsidP="000A30B6">
      <w:pPr>
        <w:rPr>
          <w:rFonts w:cs="Arial"/>
          <w:bCs/>
        </w:rPr>
      </w:pPr>
      <w:r w:rsidRPr="001B6B93">
        <w:rPr>
          <w:rFonts w:cs="Arial"/>
          <w:b/>
          <w:bCs/>
        </w:rPr>
        <w:lastRenderedPageBreak/>
        <w:t>Step 7</w:t>
      </w:r>
      <w:r w:rsidRPr="001B6B93">
        <w:rPr>
          <w:rFonts w:cs="Arial"/>
          <w:bCs/>
        </w:rPr>
        <w:t xml:space="preserve">: </w:t>
      </w:r>
      <w:r w:rsidR="005C5EA5" w:rsidRPr="001B6B93">
        <w:rPr>
          <w:rFonts w:cs="Arial"/>
          <w:bCs/>
        </w:rPr>
        <w:t xml:space="preserve">If a </w:t>
      </w:r>
      <w:r w:rsidR="005C5EA5" w:rsidRPr="001B6B93">
        <w:rPr>
          <w:rFonts w:cs="Arial"/>
          <w:b/>
          <w:bCs/>
        </w:rPr>
        <w:t>new</w:t>
      </w:r>
      <w:r w:rsidR="005C5EA5" w:rsidRPr="001B6B93">
        <w:rPr>
          <w:rFonts w:cs="Arial"/>
          <w:bCs/>
        </w:rPr>
        <w:t xml:space="preserve"> Connect user, click on Register for a Connect account</w:t>
      </w:r>
    </w:p>
    <w:p w14:paraId="25E99231" w14:textId="77777777" w:rsidR="002C6DA0" w:rsidRPr="001B6B93" w:rsidRDefault="002C6DA0" w:rsidP="000A30B6">
      <w:pPr>
        <w:rPr>
          <w:rFonts w:cs="Arial"/>
          <w:bCs/>
        </w:rPr>
      </w:pPr>
      <w:r w:rsidRPr="001B6B93">
        <w:rPr>
          <w:rFonts w:cs="Arial"/>
          <w:b/>
          <w:bCs/>
        </w:rPr>
        <w:t>*</w:t>
      </w:r>
      <w:r w:rsidRPr="001B6B93">
        <w:rPr>
          <w:rFonts w:cs="Arial"/>
          <w:bCs/>
        </w:rPr>
        <w:t xml:space="preserve">If an </w:t>
      </w:r>
      <w:r w:rsidRPr="001B6B93">
        <w:rPr>
          <w:rFonts w:cs="Arial"/>
          <w:b/>
          <w:bCs/>
        </w:rPr>
        <w:t>existing</w:t>
      </w:r>
      <w:r w:rsidRPr="001B6B93">
        <w:rPr>
          <w:rFonts w:cs="Arial"/>
          <w:bCs/>
        </w:rPr>
        <w:t xml:space="preserve"> Connect user, enter your Connect email address (usernam</w:t>
      </w:r>
      <w:r w:rsidR="004D7614" w:rsidRPr="001B6B93">
        <w:rPr>
          <w:rFonts w:cs="Arial"/>
          <w:bCs/>
        </w:rPr>
        <w:t>e) and password; click Sign In.</w:t>
      </w:r>
      <w:r w:rsidR="00D96CC3" w:rsidRPr="001B6B93">
        <w:rPr>
          <w:rFonts w:cs="Arial"/>
          <w:bCs/>
        </w:rPr>
        <w:t xml:space="preserve"> </w:t>
      </w:r>
    </w:p>
    <w:p w14:paraId="0C9A2E15" w14:textId="77777777" w:rsidR="005C5EA5" w:rsidRPr="001B6B93" w:rsidRDefault="005C5EA5" w:rsidP="000A30B6">
      <w:pPr>
        <w:rPr>
          <w:rFonts w:cs="Arial"/>
          <w:bCs/>
        </w:rPr>
      </w:pPr>
      <w:r w:rsidRPr="001B6B93">
        <w:rPr>
          <w:noProof/>
        </w:rPr>
        <w:drawing>
          <wp:inline distT="0" distB="0" distL="0" distR="0" wp14:anchorId="179B805E" wp14:editId="439850AB">
            <wp:extent cx="5267325" cy="2577951"/>
            <wp:effectExtent l="171450" t="171450" r="371475" b="3562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233" cy="2581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E68BA9" w14:textId="77777777" w:rsidR="00E604D1" w:rsidRPr="001B6B93" w:rsidRDefault="00E604D1" w:rsidP="000A30B6">
      <w:pPr>
        <w:rPr>
          <w:rFonts w:cs="Arial"/>
          <w:bCs/>
        </w:rPr>
      </w:pPr>
    </w:p>
    <w:p w14:paraId="5488966E" w14:textId="77777777" w:rsidR="000A30B6" w:rsidRPr="001B6B93" w:rsidRDefault="00D96CC3" w:rsidP="000A30B6">
      <w:pPr>
        <w:rPr>
          <w:rFonts w:cs="Arial"/>
        </w:rPr>
      </w:pPr>
      <w:r w:rsidRPr="001B6B93">
        <w:rPr>
          <w:rFonts w:cs="Arial"/>
          <w:b/>
        </w:rPr>
        <w:t>Step 8</w:t>
      </w:r>
      <w:r w:rsidRPr="001B6B93">
        <w:rPr>
          <w:rFonts w:cs="Arial"/>
        </w:rPr>
        <w:t xml:space="preserve">: </w:t>
      </w:r>
      <w:r w:rsidR="00E604D1" w:rsidRPr="001B6B93">
        <w:rPr>
          <w:rFonts w:cs="Arial"/>
        </w:rPr>
        <w:t>Enter all required information, accept the Terms of Use; click Finish</w:t>
      </w:r>
    </w:p>
    <w:p w14:paraId="16FFD11B" w14:textId="77777777" w:rsidR="00E604D1" w:rsidRPr="001B6B93" w:rsidRDefault="00E604D1" w:rsidP="000A30B6">
      <w:pPr>
        <w:rPr>
          <w:rFonts w:cs="Arial"/>
        </w:rPr>
      </w:pPr>
      <w:r w:rsidRPr="001B6B93">
        <w:rPr>
          <w:noProof/>
        </w:rPr>
        <w:drawing>
          <wp:inline distT="0" distB="0" distL="0" distR="0" wp14:anchorId="455B84A4" wp14:editId="62FC5D38">
            <wp:extent cx="5267325" cy="2916163"/>
            <wp:effectExtent l="171450" t="171450" r="371475" b="3606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056" cy="2922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05B5CC" w14:textId="77777777" w:rsidR="00FE58AE" w:rsidRPr="001B6B93" w:rsidRDefault="00FE58AE" w:rsidP="000A30B6">
      <w:pPr>
        <w:rPr>
          <w:rFonts w:cs="Arial"/>
        </w:rPr>
      </w:pPr>
      <w:r w:rsidRPr="001B6B93">
        <w:rPr>
          <w:rFonts w:cs="Arial"/>
          <w:b/>
        </w:rPr>
        <w:lastRenderedPageBreak/>
        <w:t>Step 9</w:t>
      </w:r>
      <w:r w:rsidR="008544E5">
        <w:rPr>
          <w:rFonts w:cs="Arial"/>
        </w:rPr>
        <w:t>: To locate your Connect title, search by Connect title, author, or subject.</w:t>
      </w:r>
    </w:p>
    <w:p w14:paraId="491C4DC4" w14:textId="77777777" w:rsidR="00FE58AE" w:rsidRDefault="00E75BEA" w:rsidP="000A30B6">
      <w:pPr>
        <w:rPr>
          <w:rFonts w:cs="Arial"/>
        </w:rPr>
      </w:pPr>
      <w:r>
        <w:rPr>
          <w:noProof/>
        </w:rPr>
        <w:drawing>
          <wp:inline distT="0" distB="0" distL="0" distR="0" wp14:anchorId="06911ECA" wp14:editId="0856DF03">
            <wp:extent cx="5067300" cy="2533650"/>
            <wp:effectExtent l="171450" t="171450" r="381000" b="361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460" cy="253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E03F61" w14:textId="77777777" w:rsidR="008544E5" w:rsidRPr="001B6B93" w:rsidRDefault="008544E5" w:rsidP="000A30B6">
      <w:pPr>
        <w:rPr>
          <w:rFonts w:cs="Arial"/>
        </w:rPr>
      </w:pPr>
    </w:p>
    <w:p w14:paraId="7EEC4AA5" w14:textId="77777777" w:rsidR="00001B0B" w:rsidRDefault="008544E5" w:rsidP="000A30B6">
      <w:pPr>
        <w:rPr>
          <w:rFonts w:cs="Arial"/>
        </w:rPr>
      </w:pPr>
      <w:r w:rsidRPr="008544E5">
        <w:rPr>
          <w:rFonts w:cs="Arial"/>
          <w:b/>
        </w:rPr>
        <w:t>Step 10</w:t>
      </w:r>
      <w:r>
        <w:rPr>
          <w:rFonts w:cs="Arial"/>
        </w:rPr>
        <w:t>: After locating your Connect title, select the appropriate product.</w:t>
      </w:r>
    </w:p>
    <w:p w14:paraId="49F8970C" w14:textId="77777777" w:rsidR="008544E5" w:rsidRPr="001B6B93" w:rsidRDefault="008544E5" w:rsidP="000A30B6">
      <w:pPr>
        <w:rPr>
          <w:rFonts w:cs="Arial"/>
        </w:rPr>
      </w:pPr>
      <w:r>
        <w:rPr>
          <w:noProof/>
        </w:rPr>
        <w:drawing>
          <wp:inline distT="0" distB="0" distL="0" distR="0" wp14:anchorId="07B62F57" wp14:editId="7342C763">
            <wp:extent cx="5122887" cy="3095625"/>
            <wp:effectExtent l="171450" t="171450" r="382905" b="3524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3793" cy="3096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791FB" w14:textId="77777777" w:rsidR="008544E5" w:rsidRDefault="008544E5" w:rsidP="000A30B6">
      <w:pPr>
        <w:rPr>
          <w:rFonts w:cs="Arial"/>
          <w:b/>
        </w:rPr>
      </w:pPr>
    </w:p>
    <w:p w14:paraId="6338363A" w14:textId="77777777" w:rsidR="00293D1E" w:rsidRPr="001B6B93" w:rsidRDefault="008544E5" w:rsidP="000A30B6">
      <w:pPr>
        <w:rPr>
          <w:rFonts w:cs="Arial"/>
        </w:rPr>
      </w:pPr>
      <w:r>
        <w:rPr>
          <w:rFonts w:cs="Arial"/>
          <w:b/>
        </w:rPr>
        <w:lastRenderedPageBreak/>
        <w:t>Step 11</w:t>
      </w:r>
      <w:r w:rsidR="00293D1E" w:rsidRPr="001B6B93">
        <w:rPr>
          <w:rFonts w:cs="Arial"/>
        </w:rPr>
        <w:t xml:space="preserve">: </w:t>
      </w:r>
      <w:r w:rsidR="00001B0B" w:rsidRPr="001B6B93">
        <w:rPr>
          <w:rFonts w:cs="Arial"/>
        </w:rPr>
        <w:t>Enter course and section name; then, click on Create Course</w:t>
      </w:r>
    </w:p>
    <w:p w14:paraId="7E854C6C" w14:textId="77777777" w:rsidR="00001B0B" w:rsidRPr="001B6B93" w:rsidRDefault="004E30FB" w:rsidP="000A30B6">
      <w:pPr>
        <w:rPr>
          <w:rFonts w:cs="Arial"/>
        </w:rPr>
      </w:pPr>
      <w:r>
        <w:rPr>
          <w:noProof/>
        </w:rPr>
        <w:drawing>
          <wp:inline distT="0" distB="0" distL="0" distR="0" wp14:anchorId="63E8164D" wp14:editId="59AC7332">
            <wp:extent cx="5067300" cy="2867025"/>
            <wp:effectExtent l="171450" t="171450" r="381000" b="3714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3541" cy="2870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D1C704" w14:textId="77777777" w:rsidR="00BF3DE4" w:rsidRPr="001B6B93" w:rsidRDefault="00BF3DE4" w:rsidP="000A30B6">
      <w:pPr>
        <w:rPr>
          <w:rFonts w:cs="Arial"/>
        </w:rPr>
      </w:pPr>
      <w:r w:rsidRPr="001B6B93">
        <w:rPr>
          <w:rFonts w:cs="Arial"/>
          <w:b/>
        </w:rPr>
        <w:t>Step 11</w:t>
      </w:r>
      <w:r w:rsidRPr="001B6B93">
        <w:rPr>
          <w:rFonts w:cs="Arial"/>
        </w:rPr>
        <w:t xml:space="preserve">: Your Canvas-Connect course has been paired. Once you receive pairing confirmation, click </w:t>
      </w:r>
      <w:r w:rsidRPr="001B6B93">
        <w:rPr>
          <w:rFonts w:cs="Arial"/>
          <w:b/>
        </w:rPr>
        <w:t>go to section home page</w:t>
      </w:r>
      <w:r w:rsidRPr="001B6B93">
        <w:rPr>
          <w:rFonts w:cs="Arial"/>
        </w:rPr>
        <w:t xml:space="preserve"> </w:t>
      </w:r>
      <w:proofErr w:type="gramStart"/>
      <w:r w:rsidRPr="001B6B93">
        <w:rPr>
          <w:rFonts w:cs="Arial"/>
        </w:rPr>
        <w:t>in order to</w:t>
      </w:r>
      <w:proofErr w:type="gramEnd"/>
      <w:r w:rsidR="00D17412" w:rsidRPr="001B6B93">
        <w:rPr>
          <w:rFonts w:cs="Arial"/>
        </w:rPr>
        <w:t xml:space="preserve"> begin using </w:t>
      </w:r>
      <w:r w:rsidRPr="001B6B93">
        <w:rPr>
          <w:rFonts w:cs="Arial"/>
        </w:rPr>
        <w:t>Connect</w:t>
      </w:r>
    </w:p>
    <w:p w14:paraId="3CCCC0FD" w14:textId="77777777" w:rsidR="00D17412" w:rsidRPr="001B6B93" w:rsidRDefault="00D17412" w:rsidP="000A30B6">
      <w:pPr>
        <w:rPr>
          <w:rFonts w:cs="Arial"/>
        </w:rPr>
      </w:pPr>
      <w:r w:rsidRPr="001B6B93">
        <w:rPr>
          <w:rFonts w:cs="Arial"/>
          <w:b/>
        </w:rPr>
        <w:t>*</w:t>
      </w:r>
      <w:r w:rsidRPr="001B6B93">
        <w:rPr>
          <w:rFonts w:cs="Arial"/>
        </w:rPr>
        <w:t xml:space="preserve">If pairing an existing Connect course/section, </w:t>
      </w:r>
      <w:r w:rsidR="006700CB" w:rsidRPr="001B6B93">
        <w:rPr>
          <w:rFonts w:cs="Arial"/>
        </w:rPr>
        <w:t>you will receive a similar confirmation message.</w:t>
      </w:r>
    </w:p>
    <w:p w14:paraId="16149044" w14:textId="77777777" w:rsidR="00BF3DE4" w:rsidRPr="00164263" w:rsidRDefault="00BF3DE4" w:rsidP="000A30B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CC1C3B" wp14:editId="7C63DFD1">
            <wp:extent cx="5162550" cy="2433458"/>
            <wp:effectExtent l="171450" t="171450" r="381000" b="3670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4891" cy="2434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F3DE4" w:rsidRPr="001642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0B6"/>
    <w:rsid w:val="00001B0B"/>
    <w:rsid w:val="000A30B6"/>
    <w:rsid w:val="000D467B"/>
    <w:rsid w:val="001056E9"/>
    <w:rsid w:val="00164263"/>
    <w:rsid w:val="001A6E57"/>
    <w:rsid w:val="001B6B93"/>
    <w:rsid w:val="002812D9"/>
    <w:rsid w:val="00293D1E"/>
    <w:rsid w:val="002C6DA0"/>
    <w:rsid w:val="002D4ECE"/>
    <w:rsid w:val="003148A9"/>
    <w:rsid w:val="00381440"/>
    <w:rsid w:val="00385484"/>
    <w:rsid w:val="003C25E1"/>
    <w:rsid w:val="00425ECA"/>
    <w:rsid w:val="00437F2C"/>
    <w:rsid w:val="004D1D29"/>
    <w:rsid w:val="004D7614"/>
    <w:rsid w:val="004E30FB"/>
    <w:rsid w:val="00563D11"/>
    <w:rsid w:val="005B6922"/>
    <w:rsid w:val="005C5EA5"/>
    <w:rsid w:val="00645446"/>
    <w:rsid w:val="006700CB"/>
    <w:rsid w:val="006A2E10"/>
    <w:rsid w:val="006F48FE"/>
    <w:rsid w:val="008217EE"/>
    <w:rsid w:val="008544E5"/>
    <w:rsid w:val="00891D4C"/>
    <w:rsid w:val="00B5149A"/>
    <w:rsid w:val="00BB77DD"/>
    <w:rsid w:val="00BF16E6"/>
    <w:rsid w:val="00BF3DE4"/>
    <w:rsid w:val="00C11B2D"/>
    <w:rsid w:val="00C41749"/>
    <w:rsid w:val="00D17412"/>
    <w:rsid w:val="00D95758"/>
    <w:rsid w:val="00D96CC3"/>
    <w:rsid w:val="00E604D1"/>
    <w:rsid w:val="00E75BEA"/>
    <w:rsid w:val="00EC1434"/>
    <w:rsid w:val="00F12B77"/>
    <w:rsid w:val="00F81146"/>
    <w:rsid w:val="00FA635F"/>
    <w:rsid w:val="00FD08C4"/>
    <w:rsid w:val="00FE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E071E"/>
  <w15:docId w15:val="{956108CE-1C39-4350-88A8-C6FE32DD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30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McGraw-Hill Companies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Partacz, Jeremy</dc:creator>
  <cp:lastModifiedBy>Hoffmeyer, Kristy</cp:lastModifiedBy>
  <cp:revision>2</cp:revision>
  <dcterms:created xsi:type="dcterms:W3CDTF">2019-05-23T20:19:00Z</dcterms:created>
  <dcterms:modified xsi:type="dcterms:W3CDTF">2019-05-23T20:19:00Z</dcterms:modified>
</cp:coreProperties>
</file>